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6FB" w:rsidRDefault="005106FB" w:rsidP="005106FB">
      <w:pPr>
        <w:pStyle w:val="a3"/>
        <w:suppressAutoHyphens w:val="0"/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C23FF7">
        <w:rPr>
          <w:rFonts w:eastAsiaTheme="minorHAnsi"/>
          <w:b/>
          <w:bCs/>
          <w:lang w:eastAsia="en-US"/>
        </w:rPr>
        <w:t xml:space="preserve">План мероприятий, направленный на предотвращение допинга в спорте </w:t>
      </w:r>
    </w:p>
    <w:p w:rsidR="005106FB" w:rsidRPr="00C23FF7" w:rsidRDefault="005106FB" w:rsidP="005106FB">
      <w:pPr>
        <w:pStyle w:val="a3"/>
        <w:suppressAutoHyphens w:val="0"/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C23FF7">
        <w:rPr>
          <w:rFonts w:eastAsiaTheme="minorHAnsi"/>
          <w:b/>
          <w:bCs/>
          <w:lang w:eastAsia="en-US"/>
        </w:rPr>
        <w:t>и борьбу с ним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2116"/>
        <w:gridCol w:w="3162"/>
      </w:tblGrid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b/>
                <w:bCs/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b/>
                <w:bCs/>
                <w:spacing w:val="1"/>
                <w:shd w:val="clear" w:color="auto" w:fill="FFFFFF"/>
                <w:lang w:eastAsia="ru-RU"/>
              </w:rPr>
              <w:t>Содержание 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b/>
                <w:bCs/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b/>
                <w:bCs/>
                <w:spacing w:val="1"/>
                <w:shd w:val="clear" w:color="auto" w:fill="FFFFFF"/>
                <w:lang w:eastAsia="ru-RU"/>
              </w:rPr>
              <w:t>Сроки реализации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b/>
                <w:bCs/>
                <w:spacing w:val="1"/>
                <w:shd w:val="clear" w:color="auto" w:fill="FFFFFF"/>
                <w:lang w:eastAsia="ru-RU"/>
              </w:rPr>
            </w:pPr>
            <w:r>
              <w:rPr>
                <w:b/>
                <w:bCs/>
                <w:spacing w:val="1"/>
                <w:shd w:val="clear" w:color="auto" w:fill="FFFFFF"/>
                <w:lang w:eastAsia="ru-RU"/>
              </w:rPr>
              <w:t>Рекомендации по проведению мероприятий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uppressAutoHyphens w:val="0"/>
              <w:contextualSpacing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sz w:val="22"/>
                <w:szCs w:val="22"/>
                <w:lang w:eastAsia="ru-RU"/>
              </w:rPr>
              <w:t>Ознакомление с Общероссийскими антидопинговыми правилами, последствиями допинга в спорте для здоровья спортсменов, об ответственности за нарушение антидопинговых правил, антидопинговые правила по соответствующему виду или виду спорта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Ежегодно 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Инструктаж</w:t>
            </w:r>
            <w:r>
              <w:rPr>
                <w:spacing w:val="1"/>
                <w:shd w:val="clear" w:color="auto" w:fill="FFFFFF"/>
                <w:lang w:eastAsia="ru-RU"/>
              </w:rPr>
              <w:t xml:space="preserve"> проводится во всех группах под роспись в журнале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sz w:val="22"/>
                <w:szCs w:val="22"/>
                <w:lang w:eastAsia="ru-RU"/>
              </w:rPr>
              <w:t>Ознакомление с сайтом РУСАДА и информацией, размещенной на ней, об необходимости прохождения сертификации на сайте РУСАДА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Ежегодно 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Инструктаж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C23FF7">
              <w:rPr>
                <w:rFonts w:eastAsia="Calibri"/>
                <w:sz w:val="22"/>
                <w:szCs w:val="22"/>
                <w:lang w:eastAsia="ru-RU"/>
              </w:rPr>
              <w:t xml:space="preserve">Памятка для тренера, спортсмена, родителя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Ежегодно 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Инструктаж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Понятие о допинге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Январь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на этапе </w:t>
            </w:r>
            <w:proofErr w:type="gramStart"/>
            <w:r w:rsidRPr="00C23FF7">
              <w:rPr>
                <w:spacing w:val="1"/>
                <w:shd w:val="clear" w:color="auto" w:fill="FFFFFF"/>
                <w:lang w:eastAsia="ru-RU"/>
              </w:rPr>
              <w:t>НП,ТЭ</w:t>
            </w:r>
            <w:proofErr w:type="gram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Лекция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lang w:eastAsia="ru-RU"/>
              </w:rPr>
              <w:t>Деятельность Российского антидопингового агентства «РУСАДА»;</w:t>
            </w:r>
            <w:r w:rsidRPr="00C23FF7">
              <w:rPr>
                <w:rFonts w:ascii="Calibri" w:eastAsia="Calibri" w:hAnsi="Calibri"/>
                <w:sz w:val="22"/>
                <w:szCs w:val="22"/>
                <w:lang w:eastAsia="ru-RU"/>
              </w:rPr>
              <w:t xml:space="preserve"> В</w:t>
            </w:r>
            <w:r w:rsidRPr="00C23FF7">
              <w:rPr>
                <w:rFonts w:eastAsia="Calibri"/>
                <w:lang w:eastAsia="ru-RU"/>
              </w:rPr>
              <w:t>иды нарушений антидопинговых правил;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январь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родителям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Курс РУСАДА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lang w:eastAsia="ru-RU"/>
              </w:rPr>
              <w:t xml:space="preserve">Виды антидопингового обеспечения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Февраль 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на этапе </w:t>
            </w:r>
            <w:proofErr w:type="gramStart"/>
            <w:r w:rsidRPr="00C23FF7">
              <w:rPr>
                <w:spacing w:val="1"/>
                <w:shd w:val="clear" w:color="auto" w:fill="FFFFFF"/>
                <w:lang w:eastAsia="ru-RU"/>
              </w:rPr>
              <w:t>НП,ТЭ</w:t>
            </w:r>
            <w:proofErr w:type="gram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Лекция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lang w:eastAsia="ru-RU"/>
              </w:rPr>
              <w:t>Медицинские последствия после применения допинга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Март 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на этапе НП, ТЭ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Лекция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lang w:eastAsia="ru-RU"/>
              </w:rPr>
              <w:t>Этические аспекты применения допинга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Апрель 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на этапе НП, ТЭ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Беседа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День чистого спорта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Апрель, НП, ТЭ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Конкурс 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lang w:eastAsia="ru-RU"/>
              </w:rPr>
              <w:t xml:space="preserve">Запрещенный список запрещенных в спорте субстанций и методов. Обновление списка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На этапе ССМ, ВСМ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Лекция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lang w:eastAsia="ru-RU"/>
              </w:rPr>
              <w:t xml:space="preserve">Процедура допинг контроля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Май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на этапе ТЭ, ССМ, ВСМ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Лекция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lang w:eastAsia="ru-RU"/>
              </w:rPr>
              <w:t>Программа для спортсменов сборных команд РФ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Сентябрь 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на этапе ССМ, ВСМ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Курс РУСАДА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lang w:eastAsia="ru-RU"/>
              </w:rPr>
              <w:t>Программа для дисквалифицированных спортсменов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Октябрь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на этапе ССМ, ВСМ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Курс РУСАДА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lang w:eastAsia="ru-RU"/>
              </w:rPr>
              <w:t>Правила оформления запросов на терапевтическое использование; Роль родителей в системе профилактики нарушений антидопинговых правил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Декабрь 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родителям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Курс РУСАДА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lang w:eastAsia="ru-RU"/>
              </w:rPr>
              <w:t xml:space="preserve">Психолого-педагогические методы контроля за состоянием и поведением ребенка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По необходимости</w:t>
            </w:r>
          </w:p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родителям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Беседа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Сертификация спортсменов (начиная с тренировочных групп)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1 раз в год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Онлайн- </w:t>
            </w:r>
            <w:proofErr w:type="gramStart"/>
            <w:r w:rsidRPr="00C23FF7">
              <w:rPr>
                <w:spacing w:val="1"/>
                <w:shd w:val="clear" w:color="auto" w:fill="FFFFFF"/>
                <w:lang w:eastAsia="ru-RU"/>
              </w:rPr>
              <w:t>обучение  РУСАДА</w:t>
            </w:r>
            <w:proofErr w:type="gramEnd"/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 на</w:t>
            </w:r>
            <w:r w:rsidRPr="00C23FF7">
              <w:rPr>
                <w:spacing w:val="1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  <w:r w:rsidRPr="00C23FF7">
              <w:rPr>
                <w:spacing w:val="1"/>
                <w:shd w:val="clear" w:color="auto" w:fill="FFFFFF"/>
                <w:lang w:eastAsia="ru-RU"/>
              </w:rPr>
              <w:t>сайте https://rusada.ru/</w:t>
            </w:r>
          </w:p>
        </w:tc>
      </w:tr>
      <w:tr w:rsidR="005106FB" w:rsidRPr="00C23FF7" w:rsidTr="003E721D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ru-RU"/>
              </w:rPr>
            </w:pPr>
            <w:r w:rsidRPr="00C23FF7">
              <w:rPr>
                <w:rFonts w:eastAsia="Calibri"/>
                <w:color w:val="000000"/>
                <w:sz w:val="22"/>
                <w:szCs w:val="22"/>
                <w:lang w:eastAsia="ru-RU"/>
              </w:rPr>
              <w:t>Участие в образовательных семинарах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>По назначению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FB" w:rsidRPr="00C23FF7" w:rsidRDefault="005106FB" w:rsidP="003E721D">
            <w:pPr>
              <w:widowControl w:val="0"/>
              <w:tabs>
                <w:tab w:val="left" w:pos="1230"/>
              </w:tabs>
              <w:suppressAutoHyphens w:val="0"/>
              <w:contextualSpacing/>
              <w:jc w:val="both"/>
              <w:rPr>
                <w:spacing w:val="1"/>
                <w:shd w:val="clear" w:color="auto" w:fill="FFFFFF"/>
                <w:lang w:eastAsia="ru-RU"/>
              </w:rPr>
            </w:pPr>
            <w:r w:rsidRPr="00C23FF7">
              <w:rPr>
                <w:spacing w:val="1"/>
                <w:shd w:val="clear" w:color="auto" w:fill="FFFFFF"/>
                <w:lang w:eastAsia="ru-RU"/>
              </w:rPr>
              <w:t xml:space="preserve">Семинары </w:t>
            </w:r>
          </w:p>
        </w:tc>
      </w:tr>
    </w:tbl>
    <w:p w:rsidR="00086E5F" w:rsidRDefault="00086E5F">
      <w:bookmarkStart w:id="0" w:name="_GoBack"/>
      <w:bookmarkEnd w:id="0"/>
    </w:p>
    <w:sectPr w:rsidR="0008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FB"/>
    <w:rsid w:val="00086E5F"/>
    <w:rsid w:val="0051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A5C1-D031-40F4-80D4-B905B46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106FB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5106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1</cp:revision>
  <dcterms:created xsi:type="dcterms:W3CDTF">2023-03-24T08:57:00Z</dcterms:created>
  <dcterms:modified xsi:type="dcterms:W3CDTF">2023-03-24T08:57:00Z</dcterms:modified>
</cp:coreProperties>
</file>